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0EAAE1C4" w14:textId="11122B6B" w:rsidR="00800CB1" w:rsidRPr="007B1EC0" w:rsidRDefault="00800CB1" w:rsidP="007B1EC0">
      <w:pPr>
        <w:tabs>
          <w:tab w:val="left" w:pos="9498"/>
        </w:tabs>
        <w:ind w:right="-1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Информация о результатах проведения контрольного мероприятия </w:t>
      </w:r>
      <w:r w:rsidR="00670262">
        <w:rPr>
          <w:sz w:val="24"/>
          <w:szCs w:val="24"/>
        </w:rPr>
        <w:t>«</w:t>
      </w:r>
      <w:r w:rsidR="00670262" w:rsidRPr="00C64DFF">
        <w:rPr>
          <w:bCs/>
          <w:sz w:val="24"/>
          <w:szCs w:val="24"/>
          <w:lang w:val="x-none" w:eastAsia="x-none"/>
        </w:rPr>
        <w:t>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района детских и спортивных площадок и их наличие по состоянию на 01 января 2024года</w:t>
      </w:r>
      <w:r w:rsidR="00670262" w:rsidRPr="00C64DFF">
        <w:rPr>
          <w:bCs/>
          <w:sz w:val="24"/>
          <w:szCs w:val="24"/>
          <w:lang w:eastAsia="x-none"/>
        </w:rPr>
        <w:t>»</w:t>
      </w:r>
    </w:p>
    <w:p w14:paraId="41A278EC" w14:textId="1105CF80" w:rsidR="00800CB1" w:rsidRDefault="00800CB1" w:rsidP="00800CB1">
      <w:pPr>
        <w:ind w:right="55"/>
        <w:jc w:val="both"/>
        <w:outlineLvl w:val="1"/>
        <w:rPr>
          <w:rFonts w:eastAsia="Calibri"/>
          <w:sz w:val="24"/>
          <w:szCs w:val="24"/>
          <w:lang w:eastAsia="en-US"/>
        </w:rPr>
      </w:pPr>
    </w:p>
    <w:p w14:paraId="52F157BC" w14:textId="2B280F46" w:rsidR="00227873" w:rsidRDefault="00800CB1" w:rsidP="00227873">
      <w:pPr>
        <w:tabs>
          <w:tab w:val="left" w:pos="9498"/>
        </w:tabs>
        <w:ind w:right="-1"/>
        <w:jc w:val="both"/>
        <w:rPr>
          <w:bCs/>
          <w:sz w:val="24"/>
          <w:szCs w:val="24"/>
          <w:lang w:eastAsia="x-none"/>
        </w:rPr>
      </w:pPr>
      <w:r w:rsidRPr="00F36B56">
        <w:rPr>
          <w:sz w:val="24"/>
          <w:szCs w:val="24"/>
        </w:rPr>
        <w:t xml:space="preserve">Контрольно- счетной палатой в  </w:t>
      </w:r>
      <w:r w:rsidRPr="00F36B56">
        <w:rPr>
          <w:rFonts w:eastAsia="Calibri"/>
          <w:sz w:val="24"/>
          <w:szCs w:val="24"/>
          <w:lang w:eastAsia="en-US"/>
        </w:rPr>
        <w:t xml:space="preserve"> </w:t>
      </w:r>
      <w:r w:rsidRPr="00F36B56">
        <w:rPr>
          <w:sz w:val="24"/>
          <w:szCs w:val="24"/>
        </w:rPr>
        <w:t>соответствии</w:t>
      </w:r>
      <w:r>
        <w:rPr>
          <w:sz w:val="24"/>
          <w:szCs w:val="24"/>
        </w:rPr>
        <w:t xml:space="preserve">: </w:t>
      </w:r>
      <w:r w:rsidR="00227873">
        <w:rPr>
          <w:sz w:val="24"/>
          <w:szCs w:val="24"/>
        </w:rPr>
        <w:t>Положением о Контрольно-счетной палате Злынковского района, утвержденное  Решением Злынковского районного Совета народных депутатов № 30-3 от 11.10.2021 года, пунктом 2.1.1. Плана работы Контрольно-счётной палаты Злынковского района на 2023год, утвержденного  приказом председателя Контрольно-счётной палаты Злынковского района от 18декабря 2023года №119, приказом председателя Контрольно-счётной палаты Злынковского района от 05 февраля 2024г.№8-од « О проведении контрольного мероприятия», Соглашениями о принятии полномочий от городских и сельских поселения полномочий  по осуществлению внешнею муниципального финансового контроля от 30.12.2019года.   В</w:t>
      </w:r>
      <w:r>
        <w:rPr>
          <w:sz w:val="24"/>
          <w:szCs w:val="24"/>
        </w:rPr>
        <w:t xml:space="preserve"> период времени с </w:t>
      </w:r>
      <w:bookmarkStart w:id="0" w:name="_Hlk61510636"/>
      <w:r w:rsidRPr="00F36B56">
        <w:rPr>
          <w:rFonts w:eastAsia="Calibri"/>
          <w:sz w:val="24"/>
          <w:szCs w:val="24"/>
          <w:lang w:eastAsia="en-US"/>
        </w:rPr>
        <w:t xml:space="preserve"> </w:t>
      </w:r>
      <w:r w:rsidR="00227873">
        <w:rPr>
          <w:rFonts w:eastAsia="Calibri"/>
          <w:sz w:val="24"/>
          <w:szCs w:val="24"/>
          <w:lang w:eastAsia="en-US"/>
        </w:rPr>
        <w:t xml:space="preserve">05 февраля </w:t>
      </w:r>
      <w:r w:rsidRPr="00F36B56">
        <w:rPr>
          <w:rFonts w:eastAsia="Calibri"/>
          <w:sz w:val="24"/>
          <w:szCs w:val="24"/>
          <w:lang w:eastAsia="en-US"/>
        </w:rPr>
        <w:t xml:space="preserve"> по 2</w:t>
      </w:r>
      <w:r w:rsidR="00227873">
        <w:rPr>
          <w:rFonts w:eastAsia="Calibri"/>
          <w:sz w:val="24"/>
          <w:szCs w:val="24"/>
          <w:lang w:eastAsia="en-US"/>
        </w:rPr>
        <w:t xml:space="preserve">8 </w:t>
      </w:r>
      <w:r w:rsidRPr="00F36B56">
        <w:rPr>
          <w:rFonts w:eastAsia="Calibri"/>
          <w:sz w:val="24"/>
          <w:szCs w:val="24"/>
          <w:lang w:eastAsia="en-US"/>
        </w:rPr>
        <w:t xml:space="preserve">марта 2024года </w:t>
      </w:r>
      <w:bookmarkEnd w:id="0"/>
      <w:r>
        <w:rPr>
          <w:rFonts w:eastAsia="Calibri"/>
          <w:sz w:val="24"/>
          <w:szCs w:val="24"/>
          <w:lang w:eastAsia="en-US"/>
        </w:rPr>
        <w:t xml:space="preserve">проведено контрольное мероприятие </w:t>
      </w:r>
      <w:r w:rsidR="00227873">
        <w:rPr>
          <w:sz w:val="24"/>
          <w:szCs w:val="24"/>
        </w:rPr>
        <w:t>«</w:t>
      </w:r>
      <w:r w:rsidR="00227873" w:rsidRPr="00C64DFF">
        <w:rPr>
          <w:bCs/>
          <w:sz w:val="24"/>
          <w:szCs w:val="24"/>
          <w:lang w:val="x-none" w:eastAsia="x-none"/>
        </w:rPr>
        <w:t>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района детских и спортивных площадок и их наличие по состоянию на 01 января 2024года</w:t>
      </w:r>
      <w:r w:rsidR="00227873" w:rsidRPr="00C64DFF">
        <w:rPr>
          <w:bCs/>
          <w:sz w:val="24"/>
          <w:szCs w:val="24"/>
          <w:lang w:eastAsia="x-none"/>
        </w:rPr>
        <w:t>»</w:t>
      </w:r>
      <w:r w:rsidR="00227873">
        <w:rPr>
          <w:bCs/>
          <w:sz w:val="24"/>
          <w:szCs w:val="24"/>
          <w:lang w:eastAsia="x-none"/>
        </w:rPr>
        <w:t>.</w:t>
      </w:r>
    </w:p>
    <w:p w14:paraId="41AE9060" w14:textId="53A0DB02" w:rsidR="00227873" w:rsidRPr="00227873" w:rsidRDefault="00227873" w:rsidP="00227873">
      <w:pPr>
        <w:spacing w:after="160"/>
        <w:jc w:val="both"/>
        <w:rPr>
          <w:sz w:val="24"/>
          <w:szCs w:val="24"/>
        </w:rPr>
      </w:pPr>
      <w:r w:rsidRPr="00227873">
        <w:rPr>
          <w:rFonts w:eastAsiaTheme="minorHAnsi"/>
          <w:i/>
          <w:iCs/>
          <w:sz w:val="24"/>
          <w:szCs w:val="24"/>
          <w:lang w:eastAsia="en-US"/>
        </w:rPr>
        <w:t>Предмет контрольного мероприятия:</w:t>
      </w:r>
      <w:r w:rsidRPr="0022787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227873">
        <w:rPr>
          <w:sz w:val="24"/>
          <w:szCs w:val="24"/>
        </w:rPr>
        <w:t>нормативные документы органов местного самоуправления городских и сельских поселений Злынковского муниципального района Брянской области, устанавливающие порядок формирования и ведения Реестров муниципального имущества муниципальных образований Злынковского муниципального района Брянской области; Реестры муниципального имущества муниципальных образований Злынковского муниципального района Брянской области; финансовые, бухгалтерские и иные документы  органов местного самоуправления  подтверждающие учет и использование детских игровых и спортивных площадок.</w:t>
      </w:r>
      <w:r>
        <w:rPr>
          <w:sz w:val="24"/>
          <w:szCs w:val="24"/>
        </w:rPr>
        <w:t xml:space="preserve"> Контрольно-мероприятие проводилось на объектах: </w:t>
      </w:r>
      <w:r w:rsidRPr="00227873">
        <w:rPr>
          <w:sz w:val="24"/>
          <w:szCs w:val="24"/>
        </w:rPr>
        <w:t>Администрация Злынковского района, в части исполнения полномочий Злынковского городского поселения</w:t>
      </w:r>
      <w:r>
        <w:rPr>
          <w:sz w:val="24"/>
          <w:szCs w:val="24"/>
        </w:rPr>
        <w:t xml:space="preserve">; </w:t>
      </w:r>
      <w:proofErr w:type="spellStart"/>
      <w:r w:rsidRPr="00227873">
        <w:rPr>
          <w:sz w:val="24"/>
          <w:szCs w:val="24"/>
        </w:rPr>
        <w:t>Вышковская</w:t>
      </w:r>
      <w:proofErr w:type="spellEnd"/>
      <w:r w:rsidRPr="00227873">
        <w:rPr>
          <w:sz w:val="24"/>
          <w:szCs w:val="24"/>
        </w:rPr>
        <w:t xml:space="preserve"> поселковая администрация Злынковского района Брянской области</w:t>
      </w:r>
      <w:r>
        <w:rPr>
          <w:sz w:val="24"/>
          <w:szCs w:val="24"/>
        </w:rPr>
        <w:t xml:space="preserve">; </w:t>
      </w:r>
      <w:proofErr w:type="spellStart"/>
      <w:r w:rsidRPr="00227873">
        <w:rPr>
          <w:sz w:val="24"/>
          <w:szCs w:val="24"/>
        </w:rPr>
        <w:t>Спиридоновобудская</w:t>
      </w:r>
      <w:proofErr w:type="spellEnd"/>
      <w:r w:rsidRPr="00227873">
        <w:rPr>
          <w:sz w:val="24"/>
          <w:szCs w:val="24"/>
        </w:rPr>
        <w:t xml:space="preserve"> сельская администрация Злынковского района Брянской област</w:t>
      </w:r>
      <w:r>
        <w:rPr>
          <w:sz w:val="24"/>
          <w:szCs w:val="24"/>
        </w:rPr>
        <w:t xml:space="preserve">и; </w:t>
      </w:r>
      <w:proofErr w:type="spellStart"/>
      <w:r w:rsidRPr="00227873">
        <w:rPr>
          <w:sz w:val="24"/>
          <w:szCs w:val="24"/>
        </w:rPr>
        <w:t>Щербиничская</w:t>
      </w:r>
      <w:proofErr w:type="spellEnd"/>
      <w:r w:rsidRPr="00227873">
        <w:rPr>
          <w:sz w:val="24"/>
          <w:szCs w:val="24"/>
        </w:rPr>
        <w:t xml:space="preserve"> сельская администрация Злынковского района Брянской </w:t>
      </w:r>
      <w:proofErr w:type="spellStart"/>
      <w:r w:rsidRPr="00227873">
        <w:rPr>
          <w:sz w:val="24"/>
          <w:szCs w:val="24"/>
        </w:rPr>
        <w:t>области</w:t>
      </w:r>
      <w:r>
        <w:rPr>
          <w:sz w:val="24"/>
          <w:szCs w:val="24"/>
        </w:rPr>
        <w:t>;</w:t>
      </w:r>
      <w:r w:rsidRPr="00227873">
        <w:rPr>
          <w:sz w:val="24"/>
          <w:szCs w:val="24"/>
        </w:rPr>
        <w:t>Денисковичская</w:t>
      </w:r>
      <w:proofErr w:type="spellEnd"/>
      <w:r w:rsidRPr="00227873">
        <w:rPr>
          <w:sz w:val="24"/>
          <w:szCs w:val="24"/>
        </w:rPr>
        <w:t xml:space="preserve"> сельская администрация Злынковского района Брянской </w:t>
      </w:r>
      <w:proofErr w:type="spellStart"/>
      <w:r w:rsidRPr="00227873">
        <w:rPr>
          <w:sz w:val="24"/>
          <w:szCs w:val="24"/>
        </w:rPr>
        <w:t>области</w:t>
      </w:r>
      <w:r>
        <w:rPr>
          <w:sz w:val="24"/>
          <w:szCs w:val="24"/>
        </w:rPr>
        <w:t>;</w:t>
      </w:r>
      <w:r w:rsidRPr="00227873">
        <w:rPr>
          <w:sz w:val="24"/>
          <w:szCs w:val="24"/>
        </w:rPr>
        <w:t>Роговская</w:t>
      </w:r>
      <w:proofErr w:type="spellEnd"/>
      <w:r w:rsidRPr="00227873">
        <w:rPr>
          <w:sz w:val="24"/>
          <w:szCs w:val="24"/>
        </w:rPr>
        <w:t xml:space="preserve"> сельская администрация Злынковского района Брянской области.</w:t>
      </w:r>
    </w:p>
    <w:p w14:paraId="1C87E377" w14:textId="50096220" w:rsidR="00227873" w:rsidRPr="00227873" w:rsidRDefault="00227873" w:rsidP="00227873">
      <w:pPr>
        <w:spacing w:after="160"/>
        <w:jc w:val="both"/>
        <w:rPr>
          <w:sz w:val="24"/>
          <w:szCs w:val="24"/>
        </w:rPr>
      </w:pPr>
      <w:r w:rsidRPr="00FE3ACE">
        <w:rPr>
          <w:i/>
          <w:iCs/>
          <w:sz w:val="24"/>
          <w:szCs w:val="24"/>
        </w:rPr>
        <w:t>Цель контрольного мероприятия:</w:t>
      </w:r>
      <w:r w:rsidRPr="00227873">
        <w:rPr>
          <w:sz w:val="24"/>
          <w:szCs w:val="24"/>
        </w:rPr>
        <w:t xml:space="preserve"> Проверка соблюдения требований законодательства Российской Федерации,</w:t>
      </w:r>
      <w:r w:rsidRPr="00227873">
        <w:rPr>
          <w:sz w:val="28"/>
        </w:rPr>
        <w:t xml:space="preserve"> </w:t>
      </w:r>
      <w:r w:rsidRPr="00227873">
        <w:rPr>
          <w:sz w:val="24"/>
          <w:szCs w:val="24"/>
        </w:rPr>
        <w:t>Приказа Минэкономразвития России от 30.08.2011 N 424 (ред. от 13.09.2019) "Об утверждении Порядка ведения органами местного самоуправления реестров муниципального имущества" (Зарегистрировано в Минюсте России 20.12.2011 N 22684),нормативных документов органов местного самоуправления городских и сельских  поселений Злынковского муниципального района Брянской области в части: ведения реестров муниципального имущества ;соблюдение Федерального закона от 06.12.2011 N 402-ФЗ "О бухгалтерском учете" при  принятии к бухгалтерскому учету и включения  в реестры детских игровых и спортивных площадок в проверяемом периоде  2021-2023годах.</w:t>
      </w:r>
    </w:p>
    <w:p w14:paraId="07FDA20D" w14:textId="77777777" w:rsidR="00227873" w:rsidRPr="00227873" w:rsidRDefault="00227873" w:rsidP="00227873">
      <w:pPr>
        <w:ind w:right="98"/>
        <w:jc w:val="both"/>
        <w:rPr>
          <w:rFonts w:eastAsiaTheme="minorHAnsi"/>
          <w:sz w:val="24"/>
          <w:szCs w:val="24"/>
          <w:lang w:eastAsia="en-US"/>
        </w:rPr>
      </w:pPr>
      <w:r w:rsidRPr="00227873">
        <w:rPr>
          <w:sz w:val="24"/>
          <w:szCs w:val="24"/>
        </w:rPr>
        <w:t>Контрольно-счетная палата Злынковского района по результатам проведения контрольного мероприятия «Проверка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района детских и спортивных площадок и их наличие по состоянию на 01 января 2024года"</w:t>
      </w:r>
      <w:r w:rsidRPr="00227873">
        <w:rPr>
          <w:rFonts w:eastAsia="Calibri"/>
          <w:sz w:val="24"/>
          <w:szCs w:val="24"/>
          <w:lang w:eastAsia="en-US"/>
        </w:rPr>
        <w:t xml:space="preserve"> </w:t>
      </w:r>
      <w:r w:rsidRPr="00227873">
        <w:rPr>
          <w:rFonts w:eastAsiaTheme="minorHAnsi"/>
          <w:sz w:val="24"/>
          <w:szCs w:val="24"/>
          <w:lang w:eastAsia="en-US"/>
        </w:rPr>
        <w:t>отмечает:</w:t>
      </w:r>
    </w:p>
    <w:p w14:paraId="283E84FF" w14:textId="4DDB5062" w:rsidR="00227873" w:rsidRPr="00227873" w:rsidRDefault="00227873" w:rsidP="00227873">
      <w:pPr>
        <w:ind w:right="55"/>
        <w:jc w:val="both"/>
        <w:outlineLvl w:val="1"/>
        <w:rPr>
          <w:rFonts w:eastAsiaTheme="minorHAnsi"/>
          <w:sz w:val="24"/>
          <w:szCs w:val="24"/>
          <w:lang w:eastAsia="en-US"/>
        </w:rPr>
      </w:pPr>
      <w:r w:rsidRPr="00227873">
        <w:rPr>
          <w:rFonts w:eastAsiaTheme="minorHAnsi"/>
          <w:sz w:val="24"/>
          <w:szCs w:val="24"/>
          <w:lang w:eastAsia="en-US"/>
        </w:rPr>
        <w:lastRenderedPageBreak/>
        <w:t>1. В проверяемом периоде 2021-2023года администрациями городских и сельских поселений Злынковского муниципального района Брянской области осуществлялась работа по ведению Реестров муниципальной собственности в соответствии с принятыми нормативными документами органами местного самоуправления городских и сельских поселений.</w:t>
      </w:r>
    </w:p>
    <w:p w14:paraId="0180EDED" w14:textId="304350B1" w:rsidR="00227873" w:rsidRPr="00227873" w:rsidRDefault="00227873" w:rsidP="00227873">
      <w:pPr>
        <w:ind w:right="55"/>
        <w:jc w:val="both"/>
        <w:outlineLvl w:val="1"/>
        <w:rPr>
          <w:sz w:val="24"/>
          <w:szCs w:val="24"/>
        </w:rPr>
      </w:pPr>
      <w:r w:rsidRPr="00227873">
        <w:rPr>
          <w:rFonts w:eastAsiaTheme="minorHAnsi"/>
          <w:sz w:val="24"/>
          <w:szCs w:val="24"/>
          <w:lang w:eastAsia="en-US"/>
        </w:rPr>
        <w:t xml:space="preserve">2. </w:t>
      </w:r>
      <w:bookmarkStart w:id="1" w:name="_Hlk162604801"/>
      <w:r w:rsidRPr="00227873">
        <w:rPr>
          <w:rFonts w:eastAsiaTheme="minorHAnsi"/>
          <w:sz w:val="24"/>
          <w:szCs w:val="24"/>
          <w:lang w:eastAsia="en-US"/>
        </w:rPr>
        <w:t xml:space="preserve">В ходе проведения контрольного мероприятия </w:t>
      </w:r>
      <w:r w:rsidRPr="00227873">
        <w:rPr>
          <w:sz w:val="24"/>
          <w:szCs w:val="24"/>
        </w:rPr>
        <w:t xml:space="preserve">«Проверка соблюдения законодательства Российской Федерации и муниципальных правовых актов, муниципальных актов Злынковского района при ведении реестров муниципального имущества, порядок   учета муниципальными образованиями района детских и спортивных площадок и их наличие по состоянию на 01 января 2024года" установлено ,что по состоянию на 01.01.2024 года и 25.03.2024года органами местного самоуправления Злынковского городского поселения, </w:t>
      </w:r>
      <w:proofErr w:type="spellStart"/>
      <w:r w:rsidRPr="00227873">
        <w:rPr>
          <w:sz w:val="24"/>
          <w:szCs w:val="24"/>
        </w:rPr>
        <w:t>Вышковского</w:t>
      </w:r>
      <w:proofErr w:type="spellEnd"/>
      <w:r w:rsidRPr="00227873">
        <w:rPr>
          <w:sz w:val="24"/>
          <w:szCs w:val="24"/>
        </w:rPr>
        <w:t xml:space="preserve"> городского поселения, </w:t>
      </w:r>
      <w:proofErr w:type="spellStart"/>
      <w:r w:rsidRPr="00227873">
        <w:rPr>
          <w:sz w:val="24"/>
          <w:szCs w:val="24"/>
        </w:rPr>
        <w:t>Денисковичского</w:t>
      </w:r>
      <w:proofErr w:type="spellEnd"/>
      <w:r w:rsidRPr="00227873">
        <w:rPr>
          <w:sz w:val="24"/>
          <w:szCs w:val="24"/>
        </w:rPr>
        <w:t xml:space="preserve"> сельского поселения, </w:t>
      </w:r>
      <w:proofErr w:type="spellStart"/>
      <w:r w:rsidRPr="00227873">
        <w:rPr>
          <w:sz w:val="24"/>
          <w:szCs w:val="24"/>
        </w:rPr>
        <w:t>Спиридоновобудского</w:t>
      </w:r>
      <w:proofErr w:type="spellEnd"/>
      <w:r w:rsidRPr="00227873">
        <w:rPr>
          <w:sz w:val="24"/>
          <w:szCs w:val="24"/>
        </w:rPr>
        <w:t xml:space="preserve"> сельского поселения, </w:t>
      </w:r>
      <w:proofErr w:type="spellStart"/>
      <w:r w:rsidRPr="00227873">
        <w:rPr>
          <w:sz w:val="24"/>
          <w:szCs w:val="24"/>
        </w:rPr>
        <w:t>Щербиничского</w:t>
      </w:r>
      <w:proofErr w:type="spellEnd"/>
      <w:r w:rsidRPr="00227873">
        <w:rPr>
          <w:sz w:val="24"/>
          <w:szCs w:val="24"/>
        </w:rPr>
        <w:t xml:space="preserve"> сельского поселения, </w:t>
      </w:r>
      <w:proofErr w:type="spellStart"/>
      <w:r w:rsidRPr="00227873">
        <w:rPr>
          <w:sz w:val="24"/>
          <w:szCs w:val="24"/>
        </w:rPr>
        <w:t>Роговского</w:t>
      </w:r>
      <w:proofErr w:type="spellEnd"/>
      <w:r w:rsidRPr="00227873">
        <w:rPr>
          <w:sz w:val="24"/>
          <w:szCs w:val="24"/>
        </w:rPr>
        <w:t xml:space="preserve"> сельского поселения  в нарушение п.5 ст. 51 </w:t>
      </w:r>
      <w:r w:rsidRPr="00227873">
        <w:rPr>
          <w:rFonts w:eastAsia="Calibri"/>
          <w:sz w:val="24"/>
          <w:szCs w:val="24"/>
          <w:lang w:eastAsia="en-US"/>
        </w:rPr>
        <w:t>Федерального закона от 06.10.2003года №131-ФЗ «Об общих принципах организации местного самоуправления в Российской Федерации»</w:t>
      </w:r>
      <w:r w:rsidRPr="00227873">
        <w:rPr>
          <w:sz w:val="24"/>
          <w:szCs w:val="24"/>
        </w:rPr>
        <w:t xml:space="preserve">  не были внесены изменения  в нормативные документы в части ведения Реестров муниципальной собственности  в связи с введением в действие приказа Министерства Финансов Российской Федерации от 10 октября 2023года №163н «Об утверждении порядка ведения органами местного самоуправления реестров муниципального имущества» с 28 декабря 2023года. </w:t>
      </w:r>
    </w:p>
    <w:bookmarkEnd w:id="1"/>
    <w:p w14:paraId="54AAA193" w14:textId="4311F325" w:rsidR="00227873" w:rsidRPr="00227873" w:rsidRDefault="00227873" w:rsidP="006E363A">
      <w:pPr>
        <w:ind w:right="55"/>
        <w:jc w:val="both"/>
        <w:outlineLvl w:val="1"/>
        <w:rPr>
          <w:sz w:val="24"/>
          <w:szCs w:val="24"/>
        </w:rPr>
      </w:pPr>
      <w:r w:rsidRPr="00227873">
        <w:rPr>
          <w:sz w:val="24"/>
          <w:szCs w:val="24"/>
        </w:rPr>
        <w:t xml:space="preserve">3.  В проверяемом периоде 2021-2023годах на территории </w:t>
      </w:r>
      <w:proofErr w:type="spellStart"/>
      <w:r w:rsidRPr="00227873">
        <w:rPr>
          <w:sz w:val="24"/>
          <w:szCs w:val="24"/>
        </w:rPr>
        <w:t>Спиридоновобудского</w:t>
      </w:r>
      <w:proofErr w:type="spellEnd"/>
      <w:r w:rsidRPr="00227873">
        <w:rPr>
          <w:sz w:val="24"/>
          <w:szCs w:val="24"/>
        </w:rPr>
        <w:t xml:space="preserve"> сельского поселения была установлена «Детская игровая ,спортивная площадка» которая внесена в Реестре муниципального имущества сельского поселения и принята к бухгалтерскому учету сельской администрации на основании  </w:t>
      </w:r>
      <w:r w:rsidRPr="00227873">
        <w:rPr>
          <w:rFonts w:eastAsiaTheme="minorHAnsi"/>
          <w:sz w:val="24"/>
          <w:szCs w:val="24"/>
          <w:lang w:eastAsia="en-US"/>
        </w:rPr>
        <w:t xml:space="preserve">Распоряжения от 09.01.2023 г. №1а-р «О постановке на учет земельного участка» земельный участок 200 м2 расположенный по адресу: Брянская область, </w:t>
      </w:r>
      <w:proofErr w:type="spellStart"/>
      <w:r w:rsidRPr="00227873">
        <w:rPr>
          <w:rFonts w:eastAsiaTheme="minorHAnsi"/>
          <w:sz w:val="24"/>
          <w:szCs w:val="24"/>
          <w:lang w:eastAsia="en-US"/>
        </w:rPr>
        <w:t>Злынковский</w:t>
      </w:r>
      <w:proofErr w:type="spellEnd"/>
      <w:r w:rsidRPr="00227873">
        <w:rPr>
          <w:rFonts w:eastAsiaTheme="minorHAnsi"/>
          <w:sz w:val="24"/>
          <w:szCs w:val="24"/>
          <w:lang w:eastAsia="en-US"/>
        </w:rPr>
        <w:t xml:space="preserve"> район, с. Спиридонова Буда возле д.4 учитывается на забалансовом счете 01 в сумме 1,00 руб. </w:t>
      </w:r>
      <w:r w:rsidRPr="00227873">
        <w:rPr>
          <w:sz w:val="24"/>
          <w:szCs w:val="24"/>
        </w:rPr>
        <w:t xml:space="preserve">При проведении контрольного мероприятия Контрольно-счетной палатой не проводились мероприятия по проверке технического состояния объекта и соблюдение комплекса мер безопасности при их эксплуатации т.к. указанные мероприятия не являются полномочиями Контрольно-счётной палаты. </w:t>
      </w:r>
      <w:r w:rsidRPr="00227873">
        <w:rPr>
          <w:rFonts w:eastAsiaTheme="minorHAnsi"/>
          <w:sz w:val="24"/>
          <w:szCs w:val="24"/>
          <w:lang w:eastAsia="en-US"/>
        </w:rPr>
        <w:t xml:space="preserve">          </w:t>
      </w:r>
    </w:p>
    <w:p w14:paraId="5B70CE6A" w14:textId="77777777" w:rsidR="006E363A" w:rsidRDefault="00227873" w:rsidP="006E363A">
      <w:pPr>
        <w:autoSpaceDE w:val="0"/>
        <w:autoSpaceDN w:val="0"/>
        <w:adjustRightInd w:val="0"/>
        <w:jc w:val="both"/>
        <w:rPr>
          <w:bCs/>
        </w:rPr>
      </w:pPr>
      <w:r w:rsidRPr="0022787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  <w:r w:rsidR="00800CB1">
        <w:rPr>
          <w:sz w:val="24"/>
          <w:szCs w:val="24"/>
        </w:rPr>
        <w:t xml:space="preserve">По результатам проведения контрольного </w:t>
      </w:r>
      <w:r w:rsidR="00B94C98">
        <w:rPr>
          <w:sz w:val="24"/>
          <w:szCs w:val="24"/>
        </w:rPr>
        <w:t xml:space="preserve">мероприятия Контрольно-счетной палатой принято решение о </w:t>
      </w:r>
      <w:r w:rsidR="006E363A">
        <w:rPr>
          <w:sz w:val="24"/>
          <w:szCs w:val="24"/>
        </w:rPr>
        <w:t>направлении представлений главам администраций городских и сельских поселений Злынковского муниципального района Брянской области с предложениями:</w:t>
      </w:r>
      <w:r w:rsidR="006E363A" w:rsidRPr="006E363A">
        <w:rPr>
          <w:bCs/>
        </w:rPr>
        <w:t xml:space="preserve"> </w:t>
      </w:r>
    </w:p>
    <w:p w14:paraId="4D658ED7" w14:textId="42D75F53" w:rsidR="006E363A" w:rsidRPr="006E363A" w:rsidRDefault="006E363A" w:rsidP="006E363A">
      <w:pPr>
        <w:autoSpaceDE w:val="0"/>
        <w:autoSpaceDN w:val="0"/>
        <w:adjustRightInd w:val="0"/>
        <w:jc w:val="both"/>
        <w:rPr>
          <w:bCs/>
          <w:spacing w:val="-4"/>
          <w:sz w:val="24"/>
          <w:szCs w:val="24"/>
        </w:rPr>
      </w:pPr>
      <w:r w:rsidRPr="006E363A">
        <w:rPr>
          <w:bCs/>
          <w:sz w:val="24"/>
          <w:szCs w:val="24"/>
        </w:rPr>
        <w:t xml:space="preserve">1. </w:t>
      </w:r>
      <w:r w:rsidRPr="006E363A">
        <w:rPr>
          <w:bCs/>
          <w:spacing w:val="-4"/>
          <w:sz w:val="24"/>
          <w:szCs w:val="24"/>
        </w:rPr>
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дальнейшем.</w:t>
      </w:r>
    </w:p>
    <w:p w14:paraId="4C25A7B8" w14:textId="15779F0D" w:rsidR="006E363A" w:rsidRPr="006E363A" w:rsidRDefault="006E363A" w:rsidP="006E363A">
      <w:pPr>
        <w:ind w:right="55"/>
        <w:jc w:val="both"/>
        <w:outlineLvl w:val="1"/>
        <w:rPr>
          <w:sz w:val="24"/>
          <w:szCs w:val="24"/>
        </w:rPr>
      </w:pPr>
      <w:r w:rsidRPr="006E363A">
        <w:rPr>
          <w:bCs/>
          <w:spacing w:val="-4"/>
          <w:sz w:val="24"/>
          <w:szCs w:val="24"/>
        </w:rPr>
        <w:t>2.</w:t>
      </w:r>
      <w:r w:rsidRPr="006E363A">
        <w:rPr>
          <w:sz w:val="24"/>
          <w:szCs w:val="24"/>
        </w:rPr>
        <w:t xml:space="preserve"> В соответствии с требованиями п.5 ст. 51 </w:t>
      </w:r>
      <w:r w:rsidRPr="006E363A">
        <w:rPr>
          <w:rFonts w:eastAsia="Calibri"/>
          <w:sz w:val="24"/>
          <w:szCs w:val="24"/>
        </w:rPr>
        <w:t>Федерального закона от 06.10.2003года №131-ФЗ «Об общих принципах организации местного самоуправления в Российской Федерации»,</w:t>
      </w:r>
      <w:r w:rsidRPr="006E363A">
        <w:rPr>
          <w:sz w:val="24"/>
          <w:szCs w:val="24"/>
        </w:rPr>
        <w:t xml:space="preserve"> приказа Министерства Финансов Российской Федерации от 10 октября 2023года №163н «Об утверждении порядка ведения органами местного самоуправления реестров муниципального имущества»  внести изменения   в нормативные документы органов местного самоуправления городских и сельских  поселений  в части ведения Реестра  муниципальной собственности .</w:t>
      </w:r>
    </w:p>
    <w:p w14:paraId="5BA020F9" w14:textId="2DDD90E9" w:rsidR="006E363A" w:rsidRPr="006E363A" w:rsidRDefault="006E363A" w:rsidP="006E363A">
      <w:pPr>
        <w:ind w:right="55"/>
        <w:jc w:val="both"/>
        <w:outlineLvl w:val="1"/>
        <w:rPr>
          <w:sz w:val="24"/>
          <w:szCs w:val="24"/>
        </w:rPr>
      </w:pPr>
      <w:r w:rsidRPr="006E363A">
        <w:rPr>
          <w:sz w:val="24"/>
          <w:szCs w:val="24"/>
        </w:rPr>
        <w:t xml:space="preserve">3.Локальным нормативным документом администрации городского сельского поселения возложить обязанности на должностное лицо по ведению Реестра муниципальной собственности, с внесением обязанностей в должностную инструкцию должностного лица. </w:t>
      </w:r>
    </w:p>
    <w:p w14:paraId="5F8E6328" w14:textId="57360DCE" w:rsidR="007B1EC0" w:rsidRDefault="006E363A" w:rsidP="006E363A">
      <w:pPr>
        <w:ind w:right="55"/>
        <w:jc w:val="both"/>
        <w:outlineLvl w:val="1"/>
        <w:rPr>
          <w:sz w:val="24"/>
          <w:szCs w:val="24"/>
        </w:rPr>
      </w:pPr>
      <w:r w:rsidRPr="006E363A">
        <w:rPr>
          <w:sz w:val="24"/>
          <w:szCs w:val="24"/>
        </w:rPr>
        <w:t xml:space="preserve">4.Обеспечить ведение Реестра муниципальной собственности городского, сельского поселения в соответствии с требованиями: приказа Министерства Финансов Российской Федерации от 10 октября 2023года №163н «Об утверждении порядка ведения органами местного самоуправления реестров муниципального имущества»; </w:t>
      </w:r>
      <w:r w:rsidR="00581B2A" w:rsidRPr="006E363A">
        <w:rPr>
          <w:sz w:val="24"/>
          <w:szCs w:val="24"/>
        </w:rPr>
        <w:t>нормативными документами</w:t>
      </w:r>
      <w:r w:rsidRPr="006E363A">
        <w:rPr>
          <w:sz w:val="24"/>
          <w:szCs w:val="24"/>
        </w:rPr>
        <w:t xml:space="preserve"> органов местного самоуправления городского, сельского поселения.</w:t>
      </w:r>
      <w:r>
        <w:rPr>
          <w:sz w:val="24"/>
          <w:szCs w:val="24"/>
        </w:rPr>
        <w:t xml:space="preserve"> </w:t>
      </w:r>
      <w:r w:rsidR="00B94C98">
        <w:rPr>
          <w:sz w:val="24"/>
          <w:szCs w:val="24"/>
        </w:rPr>
        <w:t xml:space="preserve"> </w:t>
      </w:r>
      <w:r w:rsidR="00B94C98">
        <w:rPr>
          <w:sz w:val="24"/>
          <w:szCs w:val="24"/>
        </w:rPr>
        <w:lastRenderedPageBreak/>
        <w:t>Контрольно-счетной палатой направлен</w:t>
      </w:r>
      <w:r w:rsidR="00264740">
        <w:rPr>
          <w:sz w:val="24"/>
          <w:szCs w:val="24"/>
        </w:rPr>
        <w:t>ы</w:t>
      </w:r>
      <w:r w:rsidR="00B94C98">
        <w:rPr>
          <w:sz w:val="24"/>
          <w:szCs w:val="24"/>
        </w:rPr>
        <w:t xml:space="preserve"> </w:t>
      </w:r>
      <w:r w:rsidR="00B94C98">
        <w:rPr>
          <w:rFonts w:eastAsia="Calibri"/>
          <w:sz w:val="24"/>
          <w:szCs w:val="24"/>
          <w:lang w:eastAsia="en-US"/>
        </w:rPr>
        <w:t xml:space="preserve">Информационное  письмо и Отчет о проведении контрольного мероприятия Главе Злынковского района </w:t>
      </w:r>
      <w:proofErr w:type="spellStart"/>
      <w:r w:rsidR="00B94C98">
        <w:rPr>
          <w:rFonts w:eastAsia="Calibri"/>
          <w:sz w:val="24"/>
          <w:szCs w:val="24"/>
          <w:lang w:eastAsia="en-US"/>
        </w:rPr>
        <w:t>Севрюк</w:t>
      </w:r>
      <w:proofErr w:type="spellEnd"/>
      <w:r w:rsidR="00B94C98">
        <w:rPr>
          <w:rFonts w:eastAsia="Calibri"/>
          <w:sz w:val="24"/>
          <w:szCs w:val="24"/>
          <w:lang w:eastAsia="en-US"/>
        </w:rPr>
        <w:t xml:space="preserve"> Г.Г. </w:t>
      </w:r>
      <w:r w:rsidR="00B94C98">
        <w:rPr>
          <w:sz w:val="24"/>
          <w:szCs w:val="24"/>
        </w:rPr>
        <w:t xml:space="preserve">Отчет о проведении контрольного мероприятия направлен Контрольно-счетной палатой в Прокуратуру Злынковского района Брянской области в соответствии с Соглашением №1/ от 13.01.2023года </w:t>
      </w:r>
      <w:r>
        <w:rPr>
          <w:sz w:val="24"/>
          <w:szCs w:val="24"/>
        </w:rPr>
        <w:t>«О</w:t>
      </w:r>
      <w:r w:rsidR="00B94C98">
        <w:rPr>
          <w:sz w:val="24"/>
          <w:szCs w:val="24"/>
        </w:rPr>
        <w:t>б основах взаимодействия между Прокуратурой Злынковского района Брянской области и Контрольно-счетной палатой Злынковского района</w:t>
      </w:r>
      <w:r>
        <w:rPr>
          <w:sz w:val="24"/>
          <w:szCs w:val="24"/>
        </w:rPr>
        <w:t>»</w:t>
      </w:r>
      <w:r w:rsidR="00B94C9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800CB1">
        <w:rPr>
          <w:sz w:val="24"/>
          <w:szCs w:val="24"/>
        </w:rPr>
        <w:t xml:space="preserve">Отчет о проведении контрольного мероприятия утвержден приказом председателя Контрольно-счетной палаты Злынковского района </w:t>
      </w:r>
      <w:r w:rsidR="00B94C98">
        <w:rPr>
          <w:sz w:val="24"/>
          <w:szCs w:val="24"/>
        </w:rPr>
        <w:t>2</w:t>
      </w:r>
      <w:r>
        <w:rPr>
          <w:sz w:val="24"/>
          <w:szCs w:val="24"/>
        </w:rPr>
        <w:t>8</w:t>
      </w:r>
      <w:r w:rsidR="00B94C98">
        <w:rPr>
          <w:sz w:val="24"/>
          <w:szCs w:val="24"/>
        </w:rPr>
        <w:t xml:space="preserve"> марта</w:t>
      </w:r>
      <w:r w:rsidR="00800CB1">
        <w:rPr>
          <w:sz w:val="24"/>
          <w:szCs w:val="24"/>
        </w:rPr>
        <w:t>202</w:t>
      </w:r>
      <w:r w:rsidR="00B94C98">
        <w:rPr>
          <w:sz w:val="24"/>
          <w:szCs w:val="24"/>
        </w:rPr>
        <w:t>4</w:t>
      </w:r>
      <w:r w:rsidR="00800CB1">
        <w:rPr>
          <w:sz w:val="24"/>
          <w:szCs w:val="24"/>
        </w:rPr>
        <w:t>года №</w:t>
      </w:r>
      <w:r w:rsidR="00B94C98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="00800CB1">
        <w:rPr>
          <w:sz w:val="24"/>
          <w:szCs w:val="24"/>
        </w:rPr>
        <w:t>-од.</w:t>
      </w:r>
    </w:p>
    <w:p w14:paraId="4B391E31" w14:textId="747EE279" w:rsidR="00800CB1" w:rsidRPr="007B1EC0" w:rsidRDefault="00800CB1" w:rsidP="007B1EC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B1EC0">
        <w:rPr>
          <w:sz w:val="24"/>
          <w:szCs w:val="24"/>
        </w:rPr>
        <w:t>Председатель</w:t>
      </w:r>
    </w:p>
    <w:p w14:paraId="69482E1E" w14:textId="42C34035" w:rsidR="00800CB1" w:rsidRPr="007B1EC0" w:rsidRDefault="00800CB1" w:rsidP="00800CB1">
      <w:pPr>
        <w:jc w:val="both"/>
        <w:rPr>
          <w:sz w:val="24"/>
          <w:szCs w:val="24"/>
        </w:rPr>
      </w:pPr>
      <w:r w:rsidRPr="007B1EC0">
        <w:rPr>
          <w:sz w:val="24"/>
          <w:szCs w:val="24"/>
        </w:rPr>
        <w:t>Контрольно-счетной палаты</w:t>
      </w:r>
    </w:p>
    <w:p w14:paraId="4AC347D7" w14:textId="6A6068EA" w:rsidR="00800CB1" w:rsidRPr="007B1EC0" w:rsidRDefault="00800CB1" w:rsidP="00800CB1">
      <w:pPr>
        <w:jc w:val="both"/>
        <w:rPr>
          <w:sz w:val="24"/>
          <w:szCs w:val="24"/>
        </w:rPr>
      </w:pPr>
      <w:r w:rsidRPr="007B1EC0">
        <w:rPr>
          <w:sz w:val="24"/>
          <w:szCs w:val="24"/>
        </w:rPr>
        <w:t>Злынковского района</w:t>
      </w:r>
      <w:r w:rsidR="007B1EC0">
        <w:rPr>
          <w:sz w:val="24"/>
          <w:szCs w:val="24"/>
        </w:rPr>
        <w:t xml:space="preserve">               </w:t>
      </w:r>
      <w:r w:rsidRPr="007B1EC0">
        <w:rPr>
          <w:sz w:val="24"/>
          <w:szCs w:val="24"/>
        </w:rPr>
        <w:t>Ефименко В.И.</w:t>
      </w:r>
    </w:p>
    <w:p w14:paraId="40A7CEA2" w14:textId="09E3CFE9" w:rsidR="00800CB1" w:rsidRDefault="006E363A" w:rsidP="00800CB1">
      <w:pPr>
        <w:jc w:val="both"/>
        <w:rPr>
          <w:sz w:val="24"/>
          <w:szCs w:val="24"/>
        </w:rPr>
      </w:pPr>
      <w:r>
        <w:rPr>
          <w:sz w:val="24"/>
          <w:szCs w:val="24"/>
        </w:rPr>
        <w:t>01.04.</w:t>
      </w:r>
      <w:r w:rsidR="00264740" w:rsidRPr="007B1EC0">
        <w:rPr>
          <w:sz w:val="24"/>
          <w:szCs w:val="24"/>
        </w:rPr>
        <w:t>2024</w:t>
      </w:r>
      <w:r w:rsidR="00800CB1" w:rsidRPr="007B1EC0">
        <w:rPr>
          <w:sz w:val="24"/>
          <w:szCs w:val="24"/>
        </w:rPr>
        <w:t>г</w:t>
      </w:r>
      <w:r w:rsidR="00800CB1">
        <w:rPr>
          <w:sz w:val="24"/>
          <w:szCs w:val="24"/>
        </w:rPr>
        <w:t xml:space="preserve">.                                   </w:t>
      </w:r>
    </w:p>
    <w:p w14:paraId="00AEFA4B" w14:textId="77777777" w:rsidR="00800CB1" w:rsidRDefault="00800CB1" w:rsidP="00800CB1">
      <w:pPr>
        <w:ind w:firstLine="709"/>
        <w:jc w:val="both"/>
        <w:rPr>
          <w:sz w:val="24"/>
          <w:szCs w:val="24"/>
        </w:rPr>
      </w:pPr>
    </w:p>
    <w:p w14:paraId="68D42BBC" w14:textId="77777777" w:rsidR="00B11FEE" w:rsidRDefault="00B11FEE"/>
    <w:sectPr w:rsidR="00B1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146B1D"/>
    <w:rsid w:val="00227873"/>
    <w:rsid w:val="00264740"/>
    <w:rsid w:val="00581B2A"/>
    <w:rsid w:val="005E57CF"/>
    <w:rsid w:val="00670262"/>
    <w:rsid w:val="006E363A"/>
    <w:rsid w:val="007B1EC0"/>
    <w:rsid w:val="00800CB1"/>
    <w:rsid w:val="008232AD"/>
    <w:rsid w:val="009E1851"/>
    <w:rsid w:val="00A41C45"/>
    <w:rsid w:val="00B11FEE"/>
    <w:rsid w:val="00B94C98"/>
    <w:rsid w:val="00CE2FC9"/>
    <w:rsid w:val="00E247DC"/>
    <w:rsid w:val="00ED39F1"/>
    <w:rsid w:val="00F42C95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2024-04-01T11:04:00Z</dcterms:created>
  <dcterms:modified xsi:type="dcterms:W3CDTF">2024-04-01T12:06:00Z</dcterms:modified>
</cp:coreProperties>
</file>